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DA28CB">
        <w:rPr>
          <w:b/>
          <w:sz w:val="28"/>
          <w:szCs w:val="28"/>
          <w:shd w:val="clear" w:color="auto" w:fill="F7F8F9"/>
        </w:rPr>
        <w:t>3</w:t>
      </w:r>
      <w:r w:rsidR="00997439">
        <w:rPr>
          <w:b/>
          <w:sz w:val="28"/>
          <w:szCs w:val="28"/>
          <w:shd w:val="clear" w:color="auto" w:fill="F7F8F9"/>
        </w:rPr>
        <w:t xml:space="preserve"> 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18 сәгатьтән 12 августка кадәр 2025 елның 13 августына кадәр</w:t>
            </w:r>
          </w:p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Татарстан Республикасы территориясендә түбәндәге урыннар көтелә:</w:t>
            </w:r>
          </w:p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- 12 август кичендә, төнлә һәм 13 август кичендә кыска вакытлы җил көчәюе 15-20 м/с булган (Казанда - 13 август көндез);</w:t>
            </w:r>
          </w:p>
          <w:p w:rsidR="00DA28CB" w:rsidRPr="00DA28CB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Төнлә һәм иртән томан;</w:t>
            </w:r>
          </w:p>
          <w:p w:rsidR="00027289" w:rsidRPr="005B3AFE" w:rsidRDefault="00DA28CB" w:rsidP="00DA28C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DA28CB">
              <w:rPr>
                <w:color w:val="000000" w:themeColor="text1"/>
                <w:sz w:val="26"/>
                <w:szCs w:val="26"/>
              </w:rPr>
              <w:t>- көндез көчле яңгыр һәм боз.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A28CB">
        <w:rPr>
          <w:b/>
          <w:sz w:val="28"/>
          <w:szCs w:val="28"/>
        </w:rPr>
        <w:lastRenderedPageBreak/>
        <w:t>2025 елның 13 августына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A28CB">
        <w:rPr>
          <w:b/>
          <w:sz w:val="28"/>
          <w:szCs w:val="28"/>
        </w:rPr>
        <w:t>2025 елның 18 сәгатеннән 12 августның 18 сәгатенә кадәр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A28C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Аязучан болытлы һава.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Төнлә урыны белән кыска вакытлы яңгыр.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 xml:space="preserve">Көндез кыска вакытлы яңгыр, локаль көчле. 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Аерым районнарда яшен, көндез боз булырга мөмкин.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Төнлә һәм иртән урыны белән томан.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Җил төньяк-көнчыгыштан 5-10 м/с, көндез урыны белән җилнең тизлеге 14 м/с, яшен 15-20 м/с.</w:t>
      </w:r>
    </w:p>
    <w:p w:rsidR="00DA28CB" w:rsidRPr="00DA28CB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Төнлә минималь температура  14... 16˚.</w:t>
      </w:r>
    </w:p>
    <w:p w:rsidR="009B6287" w:rsidRPr="000261C7" w:rsidRDefault="00DA28CB" w:rsidP="00DA28C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A28CB">
        <w:rPr>
          <w:sz w:val="28"/>
          <w:szCs w:val="28"/>
        </w:rPr>
        <w:t>Көндез +23. 25˚.</w:t>
      </w:r>
    </w:p>
    <w:sectPr w:rsidR="009B6287" w:rsidRPr="000261C7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158" w:rsidRDefault="004A3158" w:rsidP="00057DBD">
      <w:r>
        <w:separator/>
      </w:r>
    </w:p>
  </w:endnote>
  <w:endnote w:type="continuationSeparator" w:id="1">
    <w:p w:rsidR="004A3158" w:rsidRDefault="004A315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158" w:rsidRDefault="004A3158" w:rsidP="00057DBD">
      <w:r>
        <w:separator/>
      </w:r>
    </w:p>
  </w:footnote>
  <w:footnote w:type="continuationSeparator" w:id="1">
    <w:p w:rsidR="004A3158" w:rsidRDefault="004A315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C11C6">
    <w:pPr>
      <w:pStyle w:val="a3"/>
      <w:spacing w:line="14" w:lineRule="auto"/>
      <w:ind w:left="0" w:firstLine="0"/>
      <w:jc w:val="left"/>
      <w:rPr>
        <w:sz w:val="20"/>
      </w:rPr>
    </w:pPr>
    <w:r w:rsidRPr="005C11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61C7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170</cp:revision>
  <dcterms:created xsi:type="dcterms:W3CDTF">2025-03-20T13:19:00Z</dcterms:created>
  <dcterms:modified xsi:type="dcterms:W3CDTF">2025-08-12T12:21:00Z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